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>. Rokicińska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107518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10751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10751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0751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0751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07518">
        <w:rPr>
          <w:rFonts w:ascii="Times New Roman" w:hAnsi="Times New Roman" w:cs="Times New Roman"/>
          <w:sz w:val="24"/>
          <w:szCs w:val="24"/>
        </w:rPr>
        <w:br/>
      </w:r>
      <w:r w:rsidR="00D3552B" w:rsidRPr="00107518">
        <w:rPr>
          <w:rFonts w:ascii="Times New Roman" w:hAnsi="Times New Roman" w:cs="Times New Roman"/>
          <w:sz w:val="24"/>
          <w:szCs w:val="24"/>
        </w:rPr>
        <w:t>nr postępowania ZP.271.</w:t>
      </w:r>
      <w:r w:rsidR="00027DDB">
        <w:rPr>
          <w:rFonts w:ascii="Times New Roman" w:hAnsi="Times New Roman" w:cs="Times New Roman"/>
          <w:sz w:val="24"/>
          <w:szCs w:val="24"/>
        </w:rPr>
        <w:t>27.</w:t>
      </w:r>
      <w:r w:rsidR="00F62C24">
        <w:rPr>
          <w:rFonts w:ascii="Times New Roman" w:hAnsi="Times New Roman" w:cs="Times New Roman"/>
          <w:sz w:val="24"/>
          <w:szCs w:val="24"/>
        </w:rPr>
        <w:t>32</w:t>
      </w:r>
      <w:r w:rsidR="00D3552B" w:rsidRPr="00107518">
        <w:rPr>
          <w:rFonts w:ascii="Times New Roman" w:hAnsi="Times New Roman" w:cs="Times New Roman"/>
          <w:sz w:val="24"/>
          <w:szCs w:val="24"/>
        </w:rPr>
        <w:t>.201</w:t>
      </w:r>
      <w:r w:rsidR="002235B9" w:rsidRPr="00107518">
        <w:rPr>
          <w:rFonts w:ascii="Times New Roman" w:hAnsi="Times New Roman" w:cs="Times New Roman"/>
          <w:sz w:val="24"/>
          <w:szCs w:val="24"/>
        </w:rPr>
        <w:t>8</w:t>
      </w:r>
      <w:r w:rsidR="00D3552B" w:rsidRPr="001075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107518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107518">
        <w:rPr>
          <w:rFonts w:ascii="Times New Roman" w:hAnsi="Times New Roman" w:cs="Times New Roman"/>
          <w:sz w:val="24"/>
          <w:szCs w:val="24"/>
        </w:rPr>
        <w:t xml:space="preserve">. </w:t>
      </w:r>
      <w:r w:rsidR="002B4D12" w:rsidRPr="002B4D12">
        <w:rPr>
          <w:rFonts w:ascii="Times New Roman" w:hAnsi="Times New Roman" w:cs="Times New Roman"/>
          <w:b/>
          <w:bCs/>
          <w:sz w:val="24"/>
          <w:szCs w:val="24"/>
        </w:rPr>
        <w:t>Roboty brukarskie na terenie Gminy Andrespol w ramach zadania: Moderniz</w:t>
      </w:r>
      <w:bookmarkStart w:id="0" w:name="_GoBack"/>
      <w:bookmarkEnd w:id="0"/>
      <w:r w:rsidR="002B4D12" w:rsidRPr="002B4D12">
        <w:rPr>
          <w:rFonts w:ascii="Times New Roman" w:hAnsi="Times New Roman" w:cs="Times New Roman"/>
          <w:b/>
          <w:bCs/>
          <w:sz w:val="24"/>
          <w:szCs w:val="24"/>
        </w:rPr>
        <w:t>acja dróg gminnych</w:t>
      </w:r>
      <w:r w:rsidR="00027D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02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D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4D1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7DDB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07518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4D12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7847"/>
    <w:rsid w:val="00B77BCC"/>
    <w:rsid w:val="00B80D0E"/>
    <w:rsid w:val="00BC4B1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62C24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2F21-F9A6-4E95-AD15-751B66FD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6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Frankiewicz</cp:lastModifiedBy>
  <cp:revision>16</cp:revision>
  <cp:lastPrinted>2018-06-12T07:57:00Z</cp:lastPrinted>
  <dcterms:created xsi:type="dcterms:W3CDTF">2017-07-23T23:22:00Z</dcterms:created>
  <dcterms:modified xsi:type="dcterms:W3CDTF">2018-07-19T11:52:00Z</dcterms:modified>
</cp:coreProperties>
</file>